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4D3" w:rsidRPr="00CA65C1" w:rsidRDefault="004C34D3" w:rsidP="004C34D3">
      <w:pPr>
        <w:jc w:val="center"/>
        <w:rPr>
          <w:sz w:val="28"/>
          <w:szCs w:val="28"/>
        </w:rPr>
      </w:pPr>
      <w:r w:rsidRPr="00CA65C1">
        <w:rPr>
          <w:b/>
          <w:sz w:val="28"/>
          <w:szCs w:val="28"/>
        </w:rPr>
        <w:t>Схема одномандатных избирательных округов для проведения выборов депутатов Архангельской городской Думы в 2023-2032 годах</w:t>
      </w:r>
      <w:r w:rsidRPr="00CA65C1">
        <w:rPr>
          <w:b/>
          <w:bCs/>
          <w:sz w:val="28"/>
          <w:szCs w:val="28"/>
        </w:rPr>
        <w:t>*</w:t>
      </w:r>
      <w:r w:rsidR="00CA65C1" w:rsidRPr="00CA65C1">
        <w:rPr>
          <w:b/>
          <w:sz w:val="28"/>
          <w:szCs w:val="28"/>
        </w:rPr>
        <w:t xml:space="preserve"> </w:t>
      </w:r>
      <w:r w:rsidRPr="00CA65C1">
        <w:rPr>
          <w:b/>
          <w:bCs/>
          <w:sz w:val="28"/>
          <w:szCs w:val="28"/>
        </w:rPr>
        <w:t>Одномандатный избирательный округ № 14</w:t>
      </w:r>
    </w:p>
    <w:p w:rsidR="004C34D3" w:rsidRPr="00EF1029" w:rsidRDefault="004C34D3" w:rsidP="004C34D3">
      <w:pPr>
        <w:tabs>
          <w:tab w:val="left" w:pos="8505"/>
        </w:tabs>
        <w:ind w:hanging="567"/>
        <w:rPr>
          <w:b/>
          <w:bCs/>
          <w:sz w:val="26"/>
          <w:szCs w:val="26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8363"/>
        <w:gridCol w:w="1276"/>
      </w:tblGrid>
      <w:tr w:rsidR="004C34D3" w:rsidRPr="00EF1029" w:rsidTr="002C7C77">
        <w:tc>
          <w:tcPr>
            <w:tcW w:w="851" w:type="dxa"/>
          </w:tcPr>
          <w:p w:rsidR="004C34D3" w:rsidRPr="00EF1029" w:rsidRDefault="004C34D3" w:rsidP="002C7C77">
            <w:pPr>
              <w:tabs>
                <w:tab w:val="left" w:pos="8505"/>
              </w:tabs>
              <w:jc w:val="center"/>
              <w:rPr>
                <w:sz w:val="26"/>
                <w:szCs w:val="26"/>
              </w:rPr>
            </w:pPr>
            <w:r w:rsidRPr="00EF1029">
              <w:rPr>
                <w:sz w:val="26"/>
                <w:szCs w:val="26"/>
              </w:rPr>
              <w:t>№ округа</w:t>
            </w:r>
          </w:p>
        </w:tc>
        <w:tc>
          <w:tcPr>
            <w:tcW w:w="8363" w:type="dxa"/>
          </w:tcPr>
          <w:p w:rsidR="004C34D3" w:rsidRPr="00EF1029" w:rsidRDefault="004C34D3" w:rsidP="002C7C77">
            <w:pPr>
              <w:tabs>
                <w:tab w:val="left" w:pos="8505"/>
              </w:tabs>
              <w:jc w:val="center"/>
              <w:rPr>
                <w:sz w:val="26"/>
                <w:szCs w:val="26"/>
              </w:rPr>
            </w:pPr>
            <w:r w:rsidRPr="00EF1029">
              <w:rPr>
                <w:sz w:val="26"/>
                <w:szCs w:val="26"/>
              </w:rPr>
              <w:t xml:space="preserve">Описание границ избирательного округа </w:t>
            </w:r>
          </w:p>
        </w:tc>
        <w:tc>
          <w:tcPr>
            <w:tcW w:w="1276" w:type="dxa"/>
          </w:tcPr>
          <w:p w:rsidR="004C34D3" w:rsidRPr="00EF1029" w:rsidRDefault="004C34D3" w:rsidP="002C7C77">
            <w:pPr>
              <w:pStyle w:val="a3"/>
              <w:tabs>
                <w:tab w:val="left" w:pos="8505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1029">
              <w:rPr>
                <w:rFonts w:ascii="Times New Roman" w:hAnsi="Times New Roman"/>
                <w:sz w:val="26"/>
                <w:szCs w:val="26"/>
              </w:rPr>
              <w:t>Количество избирателей</w:t>
            </w:r>
          </w:p>
        </w:tc>
      </w:tr>
      <w:tr w:rsidR="004C34D3" w:rsidRPr="00EF1029" w:rsidTr="002C7C77">
        <w:tc>
          <w:tcPr>
            <w:tcW w:w="851" w:type="dxa"/>
          </w:tcPr>
          <w:p w:rsidR="004C34D3" w:rsidRPr="00EF1029" w:rsidRDefault="004C34D3" w:rsidP="002C7C77">
            <w:pPr>
              <w:jc w:val="center"/>
              <w:rPr>
                <w:b/>
                <w:sz w:val="26"/>
                <w:szCs w:val="26"/>
              </w:rPr>
            </w:pPr>
            <w:r w:rsidRPr="00EF1029">
              <w:rPr>
                <w:b/>
                <w:sz w:val="26"/>
                <w:szCs w:val="26"/>
              </w:rPr>
              <w:t>14.</w:t>
            </w:r>
          </w:p>
        </w:tc>
        <w:tc>
          <w:tcPr>
            <w:tcW w:w="8363" w:type="dxa"/>
          </w:tcPr>
          <w:p w:rsidR="004C34D3" w:rsidRPr="00EF1029" w:rsidRDefault="004C34D3" w:rsidP="00EF1029">
            <w:pPr>
              <w:jc w:val="both"/>
              <w:rPr>
                <w:sz w:val="26"/>
                <w:szCs w:val="26"/>
              </w:rPr>
            </w:pPr>
            <w:proofErr w:type="gramStart"/>
            <w:r w:rsidRPr="00EF1029">
              <w:rPr>
                <w:sz w:val="26"/>
                <w:szCs w:val="26"/>
              </w:rPr>
              <w:t xml:space="preserve">Избирательный округ в границах </w:t>
            </w:r>
            <w:r w:rsidRPr="00EF1029">
              <w:rPr>
                <w:b/>
                <w:sz w:val="26"/>
                <w:szCs w:val="26"/>
              </w:rPr>
              <w:t xml:space="preserve">части территории </w:t>
            </w:r>
            <w:proofErr w:type="spellStart"/>
            <w:r w:rsidRPr="00EF1029">
              <w:rPr>
                <w:b/>
                <w:sz w:val="26"/>
                <w:szCs w:val="26"/>
              </w:rPr>
              <w:t>Соломбальского</w:t>
            </w:r>
            <w:proofErr w:type="spellEnd"/>
            <w:r w:rsidRPr="00EF1029">
              <w:rPr>
                <w:b/>
                <w:sz w:val="26"/>
                <w:szCs w:val="26"/>
              </w:rPr>
              <w:t xml:space="preserve"> территориального округа городского округа "Город Архангельск"</w:t>
            </w:r>
            <w:r w:rsidRPr="00EF1029">
              <w:rPr>
                <w:sz w:val="26"/>
                <w:szCs w:val="26"/>
              </w:rPr>
              <w:t xml:space="preserve">, за исключением территории, ограниченной береговой линией реки </w:t>
            </w:r>
            <w:proofErr w:type="spellStart"/>
            <w:r w:rsidRPr="00EF1029">
              <w:rPr>
                <w:sz w:val="26"/>
                <w:szCs w:val="26"/>
              </w:rPr>
              <w:t>Кузнечихи</w:t>
            </w:r>
            <w:proofErr w:type="spellEnd"/>
            <w:r w:rsidRPr="00EF1029">
              <w:rPr>
                <w:sz w:val="26"/>
                <w:szCs w:val="26"/>
              </w:rPr>
              <w:t xml:space="preserve"> (от ул. </w:t>
            </w:r>
            <w:proofErr w:type="spellStart"/>
            <w:r w:rsidRPr="00EF1029">
              <w:rPr>
                <w:sz w:val="26"/>
                <w:szCs w:val="26"/>
              </w:rPr>
              <w:t>Кузнечевской</w:t>
            </w:r>
            <w:proofErr w:type="spellEnd"/>
            <w:r w:rsidRPr="00EF1029">
              <w:rPr>
                <w:sz w:val="26"/>
                <w:szCs w:val="26"/>
              </w:rPr>
              <w:t>) до береговой линии реки Северной Двины (</w:t>
            </w:r>
            <w:proofErr w:type="spellStart"/>
            <w:r w:rsidRPr="00EF1029">
              <w:rPr>
                <w:sz w:val="26"/>
                <w:szCs w:val="26"/>
              </w:rPr>
              <w:t>Маймаксанский</w:t>
            </w:r>
            <w:proofErr w:type="spellEnd"/>
            <w:r w:rsidRPr="00EF1029">
              <w:rPr>
                <w:sz w:val="26"/>
                <w:szCs w:val="26"/>
              </w:rPr>
              <w:t xml:space="preserve"> рукав), по реке Северной Двине (</w:t>
            </w:r>
            <w:proofErr w:type="spellStart"/>
            <w:r w:rsidRPr="00EF1029">
              <w:rPr>
                <w:sz w:val="26"/>
                <w:szCs w:val="26"/>
              </w:rPr>
              <w:t>Маймаксанский</w:t>
            </w:r>
            <w:proofErr w:type="spellEnd"/>
            <w:r w:rsidRPr="00EF1029">
              <w:rPr>
                <w:sz w:val="26"/>
                <w:szCs w:val="26"/>
              </w:rPr>
              <w:t xml:space="preserve"> рукав), ограниченной береговой линией реки </w:t>
            </w:r>
            <w:proofErr w:type="spellStart"/>
            <w:r w:rsidRPr="00EF1029">
              <w:rPr>
                <w:sz w:val="26"/>
                <w:szCs w:val="26"/>
              </w:rPr>
              <w:t>Кузнечихи</w:t>
            </w:r>
            <w:proofErr w:type="spellEnd"/>
            <w:r w:rsidRPr="00EF1029">
              <w:rPr>
                <w:sz w:val="26"/>
                <w:szCs w:val="26"/>
              </w:rPr>
              <w:t xml:space="preserve"> (от ул. </w:t>
            </w:r>
            <w:proofErr w:type="spellStart"/>
            <w:r w:rsidRPr="00EF1029">
              <w:rPr>
                <w:sz w:val="26"/>
                <w:szCs w:val="26"/>
              </w:rPr>
              <w:t>Кузнечевской</w:t>
            </w:r>
            <w:proofErr w:type="spellEnd"/>
            <w:r w:rsidRPr="00EF1029">
              <w:rPr>
                <w:sz w:val="26"/>
                <w:szCs w:val="26"/>
              </w:rPr>
              <w:t>) до береговой линии реки Северной Двины (</w:t>
            </w:r>
            <w:proofErr w:type="spellStart"/>
            <w:r w:rsidRPr="00EF1029">
              <w:rPr>
                <w:sz w:val="26"/>
                <w:szCs w:val="26"/>
              </w:rPr>
              <w:t>Маймаксанский</w:t>
            </w:r>
            <w:proofErr w:type="spellEnd"/>
            <w:r w:rsidRPr="00EF1029">
              <w:rPr>
                <w:sz w:val="26"/>
                <w:szCs w:val="26"/>
              </w:rPr>
              <w:t xml:space="preserve"> рукав), по реке Северной Двине (</w:t>
            </w:r>
            <w:proofErr w:type="spellStart"/>
            <w:r w:rsidRPr="00EF1029">
              <w:rPr>
                <w:sz w:val="26"/>
                <w:szCs w:val="26"/>
              </w:rPr>
              <w:t>Маймаксанский</w:t>
            </w:r>
            <w:proofErr w:type="spellEnd"/>
            <w:r w:rsidRPr="00EF1029">
              <w:rPr>
                <w:sz w:val="26"/>
                <w:szCs w:val="26"/>
              </w:rPr>
              <w:t xml:space="preserve"> рукав</w:t>
            </w:r>
            <w:proofErr w:type="gramEnd"/>
            <w:r w:rsidRPr="00EF1029">
              <w:rPr>
                <w:sz w:val="26"/>
                <w:szCs w:val="26"/>
              </w:rPr>
              <w:t xml:space="preserve">), исключая жилой район о. </w:t>
            </w:r>
            <w:proofErr w:type="spellStart"/>
            <w:r w:rsidRPr="00EF1029">
              <w:rPr>
                <w:sz w:val="26"/>
                <w:szCs w:val="26"/>
              </w:rPr>
              <w:t>Хабарка</w:t>
            </w:r>
            <w:proofErr w:type="spellEnd"/>
            <w:r w:rsidRPr="00EF1029">
              <w:rPr>
                <w:sz w:val="26"/>
                <w:szCs w:val="26"/>
              </w:rPr>
              <w:t>, по береговой линии реки Северной Двины (</w:t>
            </w:r>
            <w:proofErr w:type="spellStart"/>
            <w:r w:rsidRPr="00EF1029">
              <w:rPr>
                <w:sz w:val="26"/>
                <w:szCs w:val="26"/>
              </w:rPr>
              <w:t>Маймаксанский</w:t>
            </w:r>
            <w:proofErr w:type="spellEnd"/>
            <w:r w:rsidRPr="00EF1029">
              <w:rPr>
                <w:sz w:val="26"/>
                <w:szCs w:val="26"/>
              </w:rPr>
              <w:t xml:space="preserve"> рукав),                 по наб. Г. Седова до ул. Маяковского, по ул. Маяковского (чётная сторона и дома № 21-29) до ул. </w:t>
            </w:r>
            <w:proofErr w:type="gramStart"/>
            <w:r w:rsidRPr="00EF1029">
              <w:rPr>
                <w:sz w:val="26"/>
                <w:szCs w:val="26"/>
              </w:rPr>
              <w:t>Советской</w:t>
            </w:r>
            <w:proofErr w:type="gramEnd"/>
            <w:r w:rsidRPr="00EF1029">
              <w:rPr>
                <w:sz w:val="26"/>
                <w:szCs w:val="26"/>
              </w:rPr>
              <w:t>, по ул. Советской (исключая дома № 34; 34, корп. 1; 36) до ул. Красных партизан, по ул. Красных партизан (чётная сторона) до ул. Адмирала Кузнецова, по ул. Адмирала Кузнецова до ул. </w:t>
            </w:r>
            <w:proofErr w:type="spellStart"/>
            <w:r w:rsidRPr="00EF1029">
              <w:rPr>
                <w:sz w:val="26"/>
                <w:szCs w:val="26"/>
              </w:rPr>
              <w:t>Терёхина</w:t>
            </w:r>
            <w:proofErr w:type="spellEnd"/>
            <w:r w:rsidRPr="00EF1029">
              <w:rPr>
                <w:sz w:val="26"/>
                <w:szCs w:val="26"/>
              </w:rPr>
              <w:t>, от ул. </w:t>
            </w:r>
            <w:proofErr w:type="spellStart"/>
            <w:r w:rsidRPr="00EF1029">
              <w:rPr>
                <w:sz w:val="26"/>
                <w:szCs w:val="26"/>
              </w:rPr>
              <w:t>Терёхина</w:t>
            </w:r>
            <w:proofErr w:type="spellEnd"/>
            <w:r w:rsidRPr="00EF1029">
              <w:rPr>
                <w:sz w:val="26"/>
                <w:szCs w:val="26"/>
              </w:rPr>
              <w:t xml:space="preserve"> до берега реки </w:t>
            </w:r>
            <w:proofErr w:type="spellStart"/>
            <w:r w:rsidRPr="00EF1029">
              <w:rPr>
                <w:sz w:val="26"/>
                <w:szCs w:val="26"/>
              </w:rPr>
              <w:t>Соломбалки</w:t>
            </w:r>
            <w:proofErr w:type="spellEnd"/>
            <w:r w:rsidRPr="00EF1029">
              <w:rPr>
                <w:sz w:val="26"/>
                <w:szCs w:val="26"/>
              </w:rPr>
              <w:t xml:space="preserve">, по береговой линии реки </w:t>
            </w:r>
            <w:proofErr w:type="spellStart"/>
            <w:r w:rsidRPr="00EF1029">
              <w:rPr>
                <w:sz w:val="26"/>
                <w:szCs w:val="26"/>
              </w:rPr>
              <w:t>Соломбалки</w:t>
            </w:r>
            <w:proofErr w:type="spellEnd"/>
            <w:r w:rsidRPr="00EF1029">
              <w:rPr>
                <w:sz w:val="26"/>
                <w:szCs w:val="26"/>
              </w:rPr>
              <w:t xml:space="preserve"> до реки </w:t>
            </w:r>
            <w:proofErr w:type="spellStart"/>
            <w:r w:rsidRPr="00EF1029">
              <w:rPr>
                <w:sz w:val="26"/>
                <w:szCs w:val="26"/>
              </w:rPr>
              <w:t>Кузнечихи</w:t>
            </w:r>
            <w:proofErr w:type="spellEnd"/>
            <w:r w:rsidRPr="00EF1029">
              <w:rPr>
                <w:sz w:val="26"/>
                <w:szCs w:val="26"/>
              </w:rPr>
              <w:t xml:space="preserve">, исключая улицы: Бабушкина М.С., </w:t>
            </w:r>
            <w:r w:rsidRPr="00EF1029">
              <w:rPr>
                <w:spacing w:val="-4"/>
                <w:sz w:val="26"/>
                <w:szCs w:val="26"/>
              </w:rPr>
              <w:t>Баумана,</w:t>
            </w:r>
            <w:r w:rsidRPr="00EF1029">
              <w:rPr>
                <w:sz w:val="26"/>
                <w:szCs w:val="26"/>
              </w:rPr>
              <w:t xml:space="preserve"> </w:t>
            </w:r>
            <w:proofErr w:type="gramStart"/>
            <w:r w:rsidRPr="00EF1029">
              <w:rPr>
                <w:sz w:val="26"/>
                <w:szCs w:val="26"/>
              </w:rPr>
              <w:t>Корабельную</w:t>
            </w:r>
            <w:proofErr w:type="gramEnd"/>
            <w:r w:rsidRPr="00EF1029">
              <w:rPr>
                <w:sz w:val="26"/>
                <w:szCs w:val="26"/>
              </w:rPr>
              <w:t xml:space="preserve">, Кучина А.С., </w:t>
            </w:r>
            <w:proofErr w:type="spellStart"/>
            <w:r w:rsidRPr="00EF1029">
              <w:rPr>
                <w:sz w:val="26"/>
                <w:szCs w:val="26"/>
              </w:rPr>
              <w:t>Леваневского</w:t>
            </w:r>
            <w:proofErr w:type="spellEnd"/>
            <w:r w:rsidRPr="00EF1029">
              <w:rPr>
                <w:sz w:val="26"/>
                <w:szCs w:val="26"/>
              </w:rPr>
              <w:t xml:space="preserve">, </w:t>
            </w:r>
            <w:proofErr w:type="spellStart"/>
            <w:r w:rsidRPr="00EF1029">
              <w:rPr>
                <w:sz w:val="26"/>
                <w:szCs w:val="26"/>
              </w:rPr>
              <w:t>Маймаксанскую</w:t>
            </w:r>
            <w:proofErr w:type="spellEnd"/>
            <w:r w:rsidRPr="00EF1029">
              <w:rPr>
                <w:sz w:val="26"/>
                <w:szCs w:val="26"/>
              </w:rPr>
              <w:t xml:space="preserve"> (нечётная сторона дома с № 25, исключая дом №</w:t>
            </w:r>
            <w:r w:rsidRPr="00EF1029">
              <w:rPr>
                <w:b/>
                <w:i/>
                <w:sz w:val="26"/>
                <w:szCs w:val="26"/>
              </w:rPr>
              <w:t xml:space="preserve"> </w:t>
            </w:r>
            <w:r w:rsidRPr="00EF1029">
              <w:rPr>
                <w:sz w:val="26"/>
                <w:szCs w:val="26"/>
              </w:rPr>
              <w:t xml:space="preserve">29, корп. 1; чётная сторона дома с  № 56), Мезенскую, Мореплавателей, Трамвайную, </w:t>
            </w:r>
            <w:proofErr w:type="spellStart"/>
            <w:r w:rsidRPr="00EF1029">
              <w:rPr>
                <w:sz w:val="26"/>
                <w:szCs w:val="26"/>
              </w:rPr>
              <w:t>Маймаксанское</w:t>
            </w:r>
            <w:proofErr w:type="spellEnd"/>
            <w:r w:rsidRPr="00EF1029">
              <w:rPr>
                <w:sz w:val="26"/>
                <w:szCs w:val="26"/>
              </w:rPr>
              <w:t xml:space="preserve"> шоссе</w:t>
            </w:r>
          </w:p>
        </w:tc>
        <w:tc>
          <w:tcPr>
            <w:tcW w:w="1276" w:type="dxa"/>
          </w:tcPr>
          <w:p w:rsidR="004C34D3" w:rsidRPr="00EF1029" w:rsidRDefault="004C34D3" w:rsidP="002C7C77">
            <w:pPr>
              <w:jc w:val="center"/>
              <w:rPr>
                <w:sz w:val="26"/>
                <w:szCs w:val="26"/>
              </w:rPr>
            </w:pPr>
            <w:r w:rsidRPr="00EF1029">
              <w:rPr>
                <w:b/>
                <w:sz w:val="26"/>
                <w:szCs w:val="26"/>
                <w:lang w:val="en-US"/>
              </w:rPr>
              <w:t>16</w:t>
            </w:r>
            <w:r w:rsidRPr="00EF1029">
              <w:rPr>
                <w:b/>
                <w:sz w:val="26"/>
                <w:szCs w:val="26"/>
              </w:rPr>
              <w:t xml:space="preserve"> 802</w:t>
            </w:r>
          </w:p>
        </w:tc>
      </w:tr>
    </w:tbl>
    <w:p w:rsidR="004C34D3" w:rsidRDefault="004C34D3" w:rsidP="004C34D3">
      <w:pPr>
        <w:jc w:val="both"/>
      </w:pPr>
    </w:p>
    <w:p w:rsidR="004C34D3" w:rsidRPr="004C34D3" w:rsidRDefault="004C34D3" w:rsidP="00CA65C1">
      <w:pPr>
        <w:ind w:left="-426"/>
        <w:jc w:val="both"/>
        <w:rPr>
          <w:sz w:val="28"/>
          <w:szCs w:val="28"/>
        </w:rPr>
      </w:pPr>
      <w:proofErr w:type="gramStart"/>
      <w:r>
        <w:rPr>
          <w:b/>
          <w:bCs/>
          <w:szCs w:val="28"/>
        </w:rPr>
        <w:t xml:space="preserve">* </w:t>
      </w:r>
      <w:r w:rsidRPr="004C34D3">
        <w:rPr>
          <w:sz w:val="28"/>
          <w:szCs w:val="28"/>
        </w:rPr>
        <w:t xml:space="preserve">Утверждена решением Архангельской  городской Думы от 30.11.2022  № 605)  </w:t>
      </w:r>
      <w:proofErr w:type="gramEnd"/>
    </w:p>
    <w:p w:rsidR="004C34D3" w:rsidRPr="00142E95" w:rsidRDefault="004C34D3" w:rsidP="004C34D3">
      <w:pPr>
        <w:jc w:val="both"/>
        <w:rPr>
          <w:b/>
          <w:sz w:val="28"/>
          <w:szCs w:val="28"/>
        </w:rPr>
      </w:pPr>
    </w:p>
    <w:p w:rsidR="00EF1029" w:rsidRDefault="00EF1029" w:rsidP="00EF1029">
      <w:pPr>
        <w:jc w:val="center"/>
        <w:rPr>
          <w:sz w:val="28"/>
          <w:szCs w:val="28"/>
        </w:rPr>
      </w:pPr>
      <w:bookmarkStart w:id="0" w:name="_GoBack"/>
      <w:bookmarkEnd w:id="0"/>
    </w:p>
    <w:p w:rsidR="00EF1029" w:rsidRDefault="00EF1029" w:rsidP="00EF1029">
      <w:pPr>
        <w:jc w:val="center"/>
        <w:rPr>
          <w:sz w:val="28"/>
          <w:szCs w:val="28"/>
        </w:rPr>
      </w:pPr>
    </w:p>
    <w:p w:rsidR="00EF1029" w:rsidRDefault="00EF1029" w:rsidP="00EF1029">
      <w:pPr>
        <w:jc w:val="center"/>
        <w:rPr>
          <w:sz w:val="28"/>
          <w:szCs w:val="28"/>
        </w:rPr>
      </w:pPr>
    </w:p>
    <w:p w:rsidR="00EF1029" w:rsidRDefault="00EF1029" w:rsidP="00EF1029">
      <w:pPr>
        <w:jc w:val="center"/>
        <w:rPr>
          <w:sz w:val="28"/>
          <w:szCs w:val="28"/>
        </w:rPr>
      </w:pPr>
    </w:p>
    <w:p w:rsidR="00EF1029" w:rsidRDefault="00EF1029" w:rsidP="00EF1029">
      <w:pPr>
        <w:jc w:val="center"/>
        <w:rPr>
          <w:sz w:val="28"/>
          <w:szCs w:val="28"/>
        </w:rPr>
      </w:pPr>
    </w:p>
    <w:p w:rsidR="00EF1029" w:rsidRDefault="00EF1029" w:rsidP="00EF1029">
      <w:pPr>
        <w:jc w:val="center"/>
        <w:rPr>
          <w:sz w:val="28"/>
          <w:szCs w:val="28"/>
        </w:rPr>
      </w:pPr>
    </w:p>
    <w:p w:rsidR="00EF1029" w:rsidRDefault="00EF1029" w:rsidP="00EF1029">
      <w:pPr>
        <w:jc w:val="center"/>
        <w:rPr>
          <w:sz w:val="28"/>
          <w:szCs w:val="28"/>
        </w:rPr>
      </w:pPr>
    </w:p>
    <w:p w:rsidR="00EF1029" w:rsidRDefault="00EF1029" w:rsidP="00EF1029">
      <w:pPr>
        <w:jc w:val="center"/>
        <w:rPr>
          <w:sz w:val="28"/>
          <w:szCs w:val="28"/>
        </w:rPr>
      </w:pPr>
    </w:p>
    <w:p w:rsidR="00EF1029" w:rsidRDefault="00EF1029" w:rsidP="00EF1029">
      <w:pPr>
        <w:jc w:val="center"/>
        <w:rPr>
          <w:sz w:val="28"/>
          <w:szCs w:val="28"/>
        </w:rPr>
      </w:pPr>
    </w:p>
    <w:p w:rsidR="00EF1029" w:rsidRDefault="00EF1029" w:rsidP="00EF1029">
      <w:pPr>
        <w:jc w:val="center"/>
        <w:rPr>
          <w:sz w:val="28"/>
          <w:szCs w:val="28"/>
        </w:rPr>
      </w:pPr>
    </w:p>
    <w:p w:rsidR="00EF1029" w:rsidRDefault="00EF1029" w:rsidP="00EF1029">
      <w:pPr>
        <w:jc w:val="center"/>
        <w:rPr>
          <w:sz w:val="28"/>
          <w:szCs w:val="28"/>
        </w:rPr>
      </w:pPr>
    </w:p>
    <w:p w:rsidR="00EF1029" w:rsidRDefault="00EF1029" w:rsidP="00EF1029">
      <w:pPr>
        <w:jc w:val="center"/>
        <w:rPr>
          <w:sz w:val="28"/>
          <w:szCs w:val="28"/>
        </w:rPr>
      </w:pPr>
    </w:p>
    <w:p w:rsidR="00EF1029" w:rsidRDefault="00EF1029" w:rsidP="00EF1029">
      <w:pPr>
        <w:jc w:val="center"/>
        <w:rPr>
          <w:sz w:val="28"/>
          <w:szCs w:val="28"/>
        </w:rPr>
      </w:pPr>
    </w:p>
    <w:p w:rsidR="00EF1029" w:rsidRDefault="00EF1029" w:rsidP="00EF1029">
      <w:pPr>
        <w:jc w:val="center"/>
        <w:rPr>
          <w:sz w:val="28"/>
          <w:szCs w:val="28"/>
        </w:rPr>
      </w:pPr>
    </w:p>
    <w:p w:rsidR="00EF1029" w:rsidRDefault="00EF1029" w:rsidP="00EF1029">
      <w:pPr>
        <w:jc w:val="center"/>
        <w:rPr>
          <w:sz w:val="28"/>
          <w:szCs w:val="28"/>
        </w:rPr>
      </w:pPr>
    </w:p>
    <w:p w:rsidR="00EF1029" w:rsidRDefault="00EF1029" w:rsidP="00EF1029">
      <w:pPr>
        <w:rPr>
          <w:sz w:val="28"/>
          <w:szCs w:val="28"/>
        </w:rPr>
      </w:pPr>
    </w:p>
    <w:p w:rsidR="00EF1029" w:rsidRPr="00631C4E" w:rsidRDefault="00EF1029" w:rsidP="00EF1029">
      <w:pPr>
        <w:jc w:val="center"/>
        <w:rPr>
          <w:sz w:val="28"/>
          <w:szCs w:val="28"/>
        </w:rPr>
      </w:pPr>
      <w:r w:rsidRPr="00631C4E">
        <w:rPr>
          <w:sz w:val="28"/>
          <w:szCs w:val="28"/>
        </w:rPr>
        <w:lastRenderedPageBreak/>
        <w:t>Графическое изображение</w:t>
      </w:r>
    </w:p>
    <w:p w:rsidR="00EF1029" w:rsidRDefault="00EF1029" w:rsidP="00EF1029">
      <w:pPr>
        <w:jc w:val="center"/>
        <w:rPr>
          <w:b/>
          <w:bCs/>
          <w:szCs w:val="28"/>
        </w:rPr>
      </w:pPr>
      <w:r w:rsidRPr="00631C4E">
        <w:rPr>
          <w:sz w:val="28"/>
          <w:szCs w:val="28"/>
        </w:rPr>
        <w:t>схемы одномандатных избирательных округов для проведения выборов депутатов</w:t>
      </w:r>
      <w:r>
        <w:rPr>
          <w:sz w:val="28"/>
          <w:szCs w:val="28"/>
        </w:rPr>
        <w:t xml:space="preserve"> </w:t>
      </w:r>
      <w:r w:rsidRPr="00631C4E">
        <w:rPr>
          <w:sz w:val="28"/>
          <w:szCs w:val="28"/>
        </w:rPr>
        <w:t xml:space="preserve"> Архангельской городской Думы в 2023–2032 годах</w:t>
      </w:r>
      <w:r>
        <w:rPr>
          <w:sz w:val="28"/>
          <w:szCs w:val="28"/>
        </w:rPr>
        <w:t xml:space="preserve"> </w:t>
      </w:r>
      <w:r>
        <w:rPr>
          <w:b/>
          <w:bCs/>
          <w:szCs w:val="28"/>
        </w:rPr>
        <w:t>*</w:t>
      </w:r>
    </w:p>
    <w:p w:rsidR="00EF1029" w:rsidRDefault="00EF1029" w:rsidP="00EF1029">
      <w:pPr>
        <w:jc w:val="center"/>
        <w:rPr>
          <w:sz w:val="28"/>
          <w:szCs w:val="28"/>
        </w:rPr>
      </w:pPr>
    </w:p>
    <w:p w:rsidR="00EF1029" w:rsidRDefault="00EF1029" w:rsidP="00EF102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D68F7B" wp14:editId="0B4B4F88">
            <wp:extent cx="6011186" cy="65836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ь город А3-600-4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" r="-985" b="1"/>
                    <a:stretch/>
                  </pic:blipFill>
                  <pic:spPr bwMode="auto">
                    <a:xfrm>
                      <a:off x="0" y="0"/>
                      <a:ext cx="6012290" cy="6584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029" w:rsidRDefault="00EF1029" w:rsidP="00EF1029"/>
    <w:p w:rsidR="00EF1029" w:rsidRPr="00EF1029" w:rsidRDefault="00EF1029" w:rsidP="00EF1029">
      <w:pPr>
        <w:ind w:left="-284"/>
        <w:rPr>
          <w:sz w:val="28"/>
          <w:szCs w:val="28"/>
        </w:rPr>
      </w:pPr>
      <w:r>
        <w:rPr>
          <w:b/>
          <w:bCs/>
          <w:szCs w:val="28"/>
        </w:rPr>
        <w:t>*</w:t>
      </w:r>
      <w:r w:rsidRPr="00EF10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Утверждено </w:t>
      </w:r>
      <w:r w:rsidRPr="00631C4E">
        <w:rPr>
          <w:sz w:val="28"/>
          <w:szCs w:val="28"/>
        </w:rPr>
        <w:t>решением Архангельской</w:t>
      </w:r>
      <w:r>
        <w:rPr>
          <w:sz w:val="28"/>
          <w:szCs w:val="28"/>
        </w:rPr>
        <w:t xml:space="preserve"> </w:t>
      </w:r>
      <w:r w:rsidRPr="00631C4E">
        <w:rPr>
          <w:sz w:val="28"/>
          <w:szCs w:val="28"/>
        </w:rPr>
        <w:t>городской Думы</w:t>
      </w:r>
      <w:r>
        <w:rPr>
          <w:sz w:val="28"/>
          <w:szCs w:val="28"/>
        </w:rPr>
        <w:t xml:space="preserve"> </w:t>
      </w:r>
      <w:r w:rsidRPr="00631C4E">
        <w:rPr>
          <w:sz w:val="28"/>
          <w:szCs w:val="28"/>
        </w:rPr>
        <w:t>от</w:t>
      </w:r>
      <w:r>
        <w:rPr>
          <w:sz w:val="28"/>
          <w:szCs w:val="28"/>
        </w:rPr>
        <w:t xml:space="preserve"> 30.11.2022 </w:t>
      </w:r>
      <w:r w:rsidRPr="00631C4E">
        <w:rPr>
          <w:sz w:val="28"/>
          <w:szCs w:val="28"/>
        </w:rPr>
        <w:t xml:space="preserve">№ </w:t>
      </w:r>
      <w:r>
        <w:rPr>
          <w:sz w:val="28"/>
          <w:szCs w:val="28"/>
        </w:rPr>
        <w:t>605</w:t>
      </w:r>
    </w:p>
    <w:p w:rsidR="00EF1029" w:rsidRDefault="00EF1029" w:rsidP="00EF1029"/>
    <w:sectPr w:rsidR="00EF10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cademy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0A6B39"/>
    <w:multiLevelType w:val="hybridMultilevel"/>
    <w:tmpl w:val="15C6D58C"/>
    <w:lvl w:ilvl="0" w:tplc="277C3838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4D3"/>
    <w:rsid w:val="004C34D3"/>
    <w:rsid w:val="00674F64"/>
    <w:rsid w:val="007D7040"/>
    <w:rsid w:val="00CA65C1"/>
    <w:rsid w:val="00EA6763"/>
    <w:rsid w:val="00EF1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4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C34D3"/>
    <w:pPr>
      <w:keepNext/>
      <w:jc w:val="center"/>
      <w:outlineLvl w:val="0"/>
    </w:pPr>
    <w:rPr>
      <w:rFonts w:ascii="Academy" w:hAnsi="Academy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C34D3"/>
    <w:rPr>
      <w:rFonts w:ascii="Academy" w:eastAsia="Times New Roman" w:hAnsi="Academy" w:cs="Times New Roman"/>
      <w:b/>
      <w:sz w:val="24"/>
      <w:szCs w:val="20"/>
      <w:lang w:eastAsia="ru-RU"/>
    </w:rPr>
  </w:style>
  <w:style w:type="paragraph" w:customStyle="1" w:styleId="ConsPlusTitle">
    <w:name w:val="ConsPlusTitle"/>
    <w:rsid w:val="004C34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ody Text"/>
    <w:basedOn w:val="a"/>
    <w:link w:val="a4"/>
    <w:rsid w:val="004C34D3"/>
    <w:rPr>
      <w:rFonts w:ascii="Academy" w:hAnsi="Academy"/>
      <w:sz w:val="20"/>
      <w:szCs w:val="20"/>
    </w:rPr>
  </w:style>
  <w:style w:type="character" w:customStyle="1" w:styleId="a4">
    <w:name w:val="Основной текст Знак"/>
    <w:basedOn w:val="a0"/>
    <w:link w:val="a3"/>
    <w:rsid w:val="004C34D3"/>
    <w:rPr>
      <w:rFonts w:ascii="Academy" w:eastAsia="Times New Roman" w:hAnsi="Academy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4C34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C34D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F102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102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4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C34D3"/>
    <w:pPr>
      <w:keepNext/>
      <w:jc w:val="center"/>
      <w:outlineLvl w:val="0"/>
    </w:pPr>
    <w:rPr>
      <w:rFonts w:ascii="Academy" w:hAnsi="Academy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C34D3"/>
    <w:rPr>
      <w:rFonts w:ascii="Academy" w:eastAsia="Times New Roman" w:hAnsi="Academy" w:cs="Times New Roman"/>
      <w:b/>
      <w:sz w:val="24"/>
      <w:szCs w:val="20"/>
      <w:lang w:eastAsia="ru-RU"/>
    </w:rPr>
  </w:style>
  <w:style w:type="paragraph" w:customStyle="1" w:styleId="ConsPlusTitle">
    <w:name w:val="ConsPlusTitle"/>
    <w:rsid w:val="004C34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ody Text"/>
    <w:basedOn w:val="a"/>
    <w:link w:val="a4"/>
    <w:rsid w:val="004C34D3"/>
    <w:rPr>
      <w:rFonts w:ascii="Academy" w:hAnsi="Academy"/>
      <w:sz w:val="20"/>
      <w:szCs w:val="20"/>
    </w:rPr>
  </w:style>
  <w:style w:type="character" w:customStyle="1" w:styleId="a4">
    <w:name w:val="Основной текст Знак"/>
    <w:basedOn w:val="a0"/>
    <w:link w:val="a3"/>
    <w:rsid w:val="004C34D3"/>
    <w:rPr>
      <w:rFonts w:ascii="Academy" w:eastAsia="Times New Roman" w:hAnsi="Academy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4C34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C34D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F102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102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Валентиновна Измикова</dc:creator>
  <cp:lastModifiedBy>Татьяна Валентиновна Измикова</cp:lastModifiedBy>
  <cp:revision>3</cp:revision>
  <dcterms:created xsi:type="dcterms:W3CDTF">2024-06-17T07:28:00Z</dcterms:created>
  <dcterms:modified xsi:type="dcterms:W3CDTF">2024-06-19T08:52:00Z</dcterms:modified>
</cp:coreProperties>
</file>